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2E5E" w:rsidRDefault="00452E5E" w:rsidP="00452E5E">
      <w:pPr>
        <w:jc w:val="center"/>
        <w:rPr>
          <w:lang w:val="es-ES"/>
        </w:rPr>
      </w:pPr>
      <w:r>
        <w:rPr>
          <w:lang w:val="es-ES"/>
        </w:rPr>
        <w:t>CUENTA PÚBLICA 2025</w:t>
      </w:r>
    </w:p>
    <w:p w:rsidR="00452E5E" w:rsidRDefault="00452E5E" w:rsidP="00452E5E">
      <w:pPr>
        <w:rPr>
          <w:lang w:val="es-ES"/>
        </w:rPr>
      </w:pPr>
    </w:p>
    <w:p w:rsidR="00452E5E" w:rsidRDefault="00452E5E" w:rsidP="00452E5E">
      <w:pPr>
        <w:rPr>
          <w:lang w:val="es-ES"/>
        </w:rPr>
      </w:pPr>
      <w:hyperlink r:id="rId4" w:anchor="/" w:history="1">
        <w:r w:rsidRPr="00E81337">
          <w:rPr>
            <w:rStyle w:val="Hipervnculo"/>
            <w:lang w:val="es-ES"/>
          </w:rPr>
          <w:t>https://sefin.zacatecas.gob.mx/wp-content/uploads/custom/web%20SEFIN/Rendicion%20de%20Cuentas/Cuentas%20publicas%20/2025/index.html#/</w:t>
        </w:r>
      </w:hyperlink>
    </w:p>
    <w:p w:rsidR="00452E5E" w:rsidRDefault="00452E5E" w:rsidP="00452E5E">
      <w:pPr>
        <w:rPr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7EF396A" wp14:editId="3F7A7B03">
            <wp:simplePos x="0" y="0"/>
            <wp:positionH relativeFrom="column">
              <wp:posOffset>-314822</wp:posOffset>
            </wp:positionH>
            <wp:positionV relativeFrom="paragraph">
              <wp:posOffset>350133</wp:posOffset>
            </wp:positionV>
            <wp:extent cx="6714008" cy="4134679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9438" cy="41380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2E5E" w:rsidRDefault="00452E5E" w:rsidP="00452E5E">
      <w:pPr>
        <w:rPr>
          <w:lang w:val="es-ES"/>
        </w:rPr>
      </w:pPr>
    </w:p>
    <w:p w:rsidR="00452E5E" w:rsidRDefault="00452E5E" w:rsidP="00452E5E">
      <w:pPr>
        <w:rPr>
          <w:lang w:val="es-ES"/>
        </w:rPr>
      </w:pPr>
    </w:p>
    <w:p w:rsidR="00452E5E" w:rsidRDefault="00452E5E" w:rsidP="00452E5E">
      <w:pPr>
        <w:rPr>
          <w:lang w:val="es-ES"/>
        </w:rPr>
      </w:pPr>
    </w:p>
    <w:p w:rsidR="00452E5E" w:rsidRPr="00A10D85" w:rsidRDefault="00452E5E" w:rsidP="00452E5E">
      <w:pPr>
        <w:rPr>
          <w:lang w:val="es-ES"/>
        </w:rPr>
      </w:pPr>
    </w:p>
    <w:p w:rsidR="00452E5E" w:rsidRPr="00A10D85" w:rsidRDefault="00452E5E" w:rsidP="00452E5E">
      <w:pPr>
        <w:rPr>
          <w:lang w:val="es-ES"/>
        </w:rPr>
      </w:pPr>
    </w:p>
    <w:p w:rsidR="00452E5E" w:rsidRPr="00A10D85" w:rsidRDefault="00452E5E" w:rsidP="00452E5E">
      <w:pPr>
        <w:rPr>
          <w:lang w:val="es-ES"/>
        </w:rPr>
      </w:pPr>
    </w:p>
    <w:p w:rsidR="00452E5E" w:rsidRPr="00A10D85" w:rsidRDefault="00452E5E" w:rsidP="00452E5E">
      <w:pPr>
        <w:rPr>
          <w:lang w:val="es-ES"/>
        </w:rPr>
      </w:pPr>
    </w:p>
    <w:p w:rsidR="00452E5E" w:rsidRPr="00A10D85" w:rsidRDefault="00452E5E" w:rsidP="00452E5E">
      <w:pPr>
        <w:rPr>
          <w:lang w:val="es-ES"/>
        </w:rPr>
      </w:pPr>
    </w:p>
    <w:p w:rsidR="00452E5E" w:rsidRPr="00A10D85" w:rsidRDefault="00452E5E" w:rsidP="00452E5E">
      <w:pPr>
        <w:rPr>
          <w:lang w:val="es-ES"/>
        </w:rPr>
      </w:pPr>
    </w:p>
    <w:p w:rsidR="00452E5E" w:rsidRPr="00A10D85" w:rsidRDefault="00452E5E" w:rsidP="00452E5E">
      <w:pPr>
        <w:rPr>
          <w:lang w:val="es-ES"/>
        </w:rPr>
      </w:pPr>
    </w:p>
    <w:p w:rsidR="00452E5E" w:rsidRPr="00A10D85" w:rsidRDefault="00452E5E" w:rsidP="00452E5E">
      <w:pPr>
        <w:rPr>
          <w:lang w:val="es-ES"/>
        </w:rPr>
      </w:pPr>
    </w:p>
    <w:p w:rsidR="00452E5E" w:rsidRPr="00A10D85" w:rsidRDefault="00452E5E" w:rsidP="00452E5E">
      <w:pPr>
        <w:rPr>
          <w:lang w:val="es-ES"/>
        </w:rPr>
      </w:pPr>
    </w:p>
    <w:p w:rsidR="00452E5E" w:rsidRPr="00A10D85" w:rsidRDefault="00452E5E" w:rsidP="00452E5E">
      <w:pPr>
        <w:rPr>
          <w:lang w:val="es-ES"/>
        </w:rPr>
      </w:pPr>
    </w:p>
    <w:p w:rsidR="00452E5E" w:rsidRDefault="00452E5E" w:rsidP="00452E5E">
      <w:pPr>
        <w:tabs>
          <w:tab w:val="left" w:pos="2598"/>
        </w:tabs>
        <w:rPr>
          <w:lang w:val="es-ES"/>
        </w:rPr>
      </w:pPr>
    </w:p>
    <w:p w:rsidR="00452E5E" w:rsidRDefault="00452E5E" w:rsidP="00452E5E">
      <w:pPr>
        <w:tabs>
          <w:tab w:val="left" w:pos="2598"/>
        </w:tabs>
        <w:rPr>
          <w:lang w:val="es-ES"/>
        </w:rPr>
      </w:pPr>
    </w:p>
    <w:p w:rsidR="00452E5E" w:rsidRDefault="00452E5E" w:rsidP="00452E5E">
      <w:pPr>
        <w:tabs>
          <w:tab w:val="left" w:pos="2598"/>
        </w:tabs>
        <w:rPr>
          <w:lang w:val="es-ES"/>
        </w:rPr>
      </w:pPr>
    </w:p>
    <w:p w:rsidR="00452E5E" w:rsidRDefault="00452E5E" w:rsidP="00452E5E">
      <w:pPr>
        <w:tabs>
          <w:tab w:val="left" w:pos="2598"/>
        </w:tabs>
        <w:rPr>
          <w:lang w:val="es-ES"/>
        </w:rPr>
      </w:pPr>
    </w:p>
    <w:p w:rsidR="00452E5E" w:rsidRDefault="00452E5E" w:rsidP="00452E5E">
      <w:pPr>
        <w:tabs>
          <w:tab w:val="left" w:pos="2598"/>
        </w:tabs>
        <w:rPr>
          <w:lang w:val="es-ES"/>
        </w:rPr>
      </w:pPr>
    </w:p>
    <w:p w:rsidR="00452E5E" w:rsidRDefault="00452E5E" w:rsidP="00452E5E">
      <w:pPr>
        <w:tabs>
          <w:tab w:val="left" w:pos="2598"/>
        </w:tabs>
        <w:rPr>
          <w:lang w:val="es-ES"/>
        </w:rPr>
      </w:pPr>
    </w:p>
    <w:p w:rsidR="00452E5E" w:rsidRDefault="00452E5E" w:rsidP="00452E5E">
      <w:pPr>
        <w:tabs>
          <w:tab w:val="left" w:pos="2598"/>
        </w:tabs>
        <w:rPr>
          <w:lang w:val="es-ES"/>
        </w:rPr>
      </w:pPr>
    </w:p>
    <w:p w:rsidR="00452E5E" w:rsidRDefault="00452E5E" w:rsidP="00452E5E">
      <w:pPr>
        <w:tabs>
          <w:tab w:val="left" w:pos="2598"/>
        </w:tabs>
        <w:rPr>
          <w:lang w:val="es-ES"/>
        </w:rPr>
      </w:pPr>
    </w:p>
    <w:p w:rsidR="00452E5E" w:rsidRDefault="00452E5E" w:rsidP="00452E5E">
      <w:pPr>
        <w:tabs>
          <w:tab w:val="left" w:pos="2598"/>
        </w:tabs>
        <w:rPr>
          <w:lang w:val="es-ES"/>
        </w:rPr>
      </w:pPr>
    </w:p>
    <w:p w:rsidR="00452E5E" w:rsidRDefault="00452E5E" w:rsidP="00452E5E">
      <w:pPr>
        <w:tabs>
          <w:tab w:val="left" w:pos="2598"/>
        </w:tabs>
        <w:rPr>
          <w:lang w:val="es-ES"/>
        </w:rPr>
      </w:pPr>
    </w:p>
    <w:p w:rsidR="00452E5E" w:rsidRDefault="00452E5E" w:rsidP="00452E5E">
      <w:pPr>
        <w:tabs>
          <w:tab w:val="left" w:pos="2598"/>
        </w:tabs>
        <w:rPr>
          <w:lang w:val="es-ES"/>
        </w:rPr>
      </w:pPr>
    </w:p>
    <w:p w:rsidR="00452E5E" w:rsidRDefault="00452E5E" w:rsidP="00452E5E">
      <w:pPr>
        <w:tabs>
          <w:tab w:val="left" w:pos="2598"/>
        </w:tabs>
        <w:rPr>
          <w:lang w:val="es-ES"/>
        </w:rPr>
      </w:pPr>
    </w:p>
    <w:p w:rsidR="00452E5E" w:rsidRDefault="00452E5E" w:rsidP="00452E5E">
      <w:pPr>
        <w:tabs>
          <w:tab w:val="left" w:pos="2598"/>
        </w:tabs>
        <w:rPr>
          <w:lang w:val="es-ES"/>
        </w:rPr>
      </w:pPr>
    </w:p>
    <w:p w:rsidR="00452E5E" w:rsidRDefault="00452E5E" w:rsidP="00452E5E">
      <w:pPr>
        <w:tabs>
          <w:tab w:val="left" w:pos="2598"/>
        </w:tabs>
        <w:rPr>
          <w:lang w:val="es-ES"/>
        </w:rPr>
      </w:pPr>
      <w:hyperlink r:id="rId6" w:history="1">
        <w:r w:rsidRPr="00825081">
          <w:rPr>
            <w:rStyle w:val="Hipervnculo"/>
            <w:lang w:val="es-ES"/>
          </w:rPr>
          <w:t>https://sefin.zacatecas.gob.mx/wp-content/uploads/custom/web%20SEFIN/Rendicion%20de%20Cuentas/Cuentas%20publicas%20/2025/index.html#/listado/6/0/8</w:t>
        </w:r>
      </w:hyperlink>
    </w:p>
    <w:p w:rsidR="00452E5E" w:rsidRPr="00A10D85" w:rsidRDefault="00452E5E" w:rsidP="00452E5E">
      <w:pPr>
        <w:tabs>
          <w:tab w:val="left" w:pos="2598"/>
        </w:tabs>
        <w:rPr>
          <w:lang w:val="es-ES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8CE0452" wp14:editId="72889CA5">
            <wp:simplePos x="0" y="0"/>
            <wp:positionH relativeFrom="margin">
              <wp:posOffset>-453970</wp:posOffset>
            </wp:positionH>
            <wp:positionV relativeFrom="paragraph">
              <wp:posOffset>171229</wp:posOffset>
            </wp:positionV>
            <wp:extent cx="6714942" cy="377687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888" cy="37802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3881" w:rsidRDefault="00923881">
      <w:bookmarkStart w:id="0" w:name="_GoBack"/>
      <w:bookmarkEnd w:id="0"/>
    </w:p>
    <w:sectPr w:rsidR="0092388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E5E"/>
    <w:rsid w:val="00452E5E"/>
    <w:rsid w:val="0092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8D3291-015C-4768-A0A9-42F26EFB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2E5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52E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fin.zacatecas.gob.mx/wp-content/uploads/custom/web%20SEFIN/Rendicion%20de%20Cuentas/Cuentas%20publicas%20/2025/index.html#/listado/6/0/8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sefin.zacatecas.gob.mx/wp-content/uploads/custom/web%20SEFIN/Rendicion%20de%20Cuentas/Cuentas%20publicas%20/2025/index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Administrativo</dc:creator>
  <cp:keywords/>
  <dc:description/>
  <cp:lastModifiedBy>Administrativo</cp:lastModifiedBy>
  <cp:revision>1</cp:revision>
  <dcterms:created xsi:type="dcterms:W3CDTF">2026-08-14T22:03:00Z</dcterms:created>
  <dcterms:modified xsi:type="dcterms:W3CDTF">2026-08-14T22:03:00Z</dcterms:modified>
</cp:coreProperties>
</file>